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DE RESPONSABILIDAD PATRIMONIAL ANTE EL AYUNTAMIENTO</w:t>
      </w:r>
    </w:p>
    <w:p/>
    <w:p>
      <w:r>
        <w:rPr>
          <w:b/>
          <w:sz w:val="20"/>
        </w:rPr>
        <w:t>RECLAMANTE: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>
      <w:r>
        <w:rPr>
          <w:b w:val="0"/>
          <w:sz w:val="20"/>
        </w:rPr>
        <w:t>Correo electrónico: _________________________________</w:t>
      </w:r>
    </w:p>
    <w:p/>
    <w:p>
      <w:r>
        <w:rPr>
          <w:b/>
          <w:sz w:val="20"/>
        </w:rPr>
        <w:t>AYUNTAMIENTO RECLAMADO:</w:t>
      </w:r>
    </w:p>
    <w:p>
      <w:r>
        <w:rPr>
          <w:b w:val="0"/>
          <w:sz w:val="20"/>
        </w:rPr>
        <w:t>Nombre del Ayuntamiento: _____________________________________________</w:t>
      </w:r>
    </w:p>
    <w:p>
      <w:r>
        <w:rPr>
          <w:b w:val="0"/>
          <w:sz w:val="20"/>
        </w:rPr>
        <w:t>Dirección: __________________________________________________________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PRIMERO.- El reclamante sufrió daños y perjuicios a consecuencia de un funcionamiento normal o anormal de los servicios públicos dependientes del Ayuntamiento.</w:t>
      </w:r>
    </w:p>
    <w:p>
      <w:r>
        <w:rPr>
          <w:b w:val="0"/>
          <w:sz w:val="20"/>
        </w:rPr>
        <w:t>SEGUNDO.- Los hechos ocurrieron en el siguiente lugar: _____________________________________________________________.</w:t>
      </w:r>
    </w:p>
    <w:p>
      <w:r>
        <w:rPr>
          <w:b w:val="0"/>
          <w:sz w:val="20"/>
        </w:rPr>
        <w:t>TERCERO.- La fecha y hora en que sucedieron los hechos fue: _______________________________________________________.</w:t>
      </w:r>
    </w:p>
    <w:p>
      <w:r>
        <w:rPr>
          <w:b w:val="0"/>
          <w:sz w:val="20"/>
        </w:rPr>
        <w:t>CUARTO.- Descripción detallada de lo sucedido: 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</w:t>
      </w:r>
    </w:p>
    <w:p>
      <w:r>
        <w:rPr>
          <w:b w:val="0"/>
          <w:sz w:val="20"/>
        </w:rPr>
        <w:t>QUINTO.- Como consecuencia de los hechos relatados, el reclamante ha sufrido los siguientes daños materiales y/o personales: 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_______________________________________________________________________________________________________________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Corresponde la competencia para conocer de esta reclamación al Ayuntamiento, conforme a lo dispuesto en la Ley 39/2015, de 1 de octubre, del Procedimiento Administrativo Común de las Administraciones Públicas y la Ley 40/2015, de 1 de octubre, de Régimen Jurídico del Sector Público.</w:t>
      </w:r>
    </w:p>
    <w:p>
      <w:r>
        <w:rPr>
          <w:b w:val="0"/>
          <w:sz w:val="20"/>
        </w:rPr>
        <w:t>II. La responsabilidad patrimonial de la Administración está regulada en los artículos 32 y siguientes de la Ley 40/2015, que establecen la obligación de indemnizar a los particulares por toda lesión que sufran en cualquiera de sus bienes y derechos, siempre que sea consecuencia del funcionamiento normal o anormal de los servicios públicos, salvo en los casos de fuerza mayor o daños que el particular tenga el deber jurídico de soportar.</w:t>
      </w:r>
    </w:p>
    <w:p>
      <w:r>
        <w:rPr>
          <w:b w:val="0"/>
          <w:sz w:val="20"/>
        </w:rPr>
        <w:t>III. El daño causado es efectivo, evaluable económicamente e individualizado en relación a una persona o grupo de personas.</w:t>
      </w:r>
    </w:p>
    <w:p>
      <w:r>
        <w:rPr>
          <w:b w:val="0"/>
          <w:sz w:val="20"/>
        </w:rPr>
        <w:t>IV. Existe relación de causalidad directa entre el funcionamiento del servicio público y el daño producido.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Que, teniendo por presentado este escrito y la documentación que se acompaña, se sirva admitirlo, y en su virtud se reconozca el derecho del reclamante a ser indemnizado por los daños y perjuicios sufridos, en la cuantía que se justifique, con los intereses legales correspondientes, y se dicte resolución expresa en el plazo legalmente previsto.</w:t>
      </w:r>
    </w:p>
    <w:p/>
    <w:p>
      <w:r>
        <w:rPr>
          <w:b/>
          <w:sz w:val="20"/>
        </w:rPr>
        <w:t>DOCUMENTOS QUE SE APORTAN:</w:t>
      </w:r>
    </w:p>
    <w:p>
      <w:r>
        <w:rPr>
          <w:b w:val="0"/>
          <w:sz w:val="20"/>
        </w:rPr>
        <w:t>1. Documentos que acreditan la identidad del reclamante.</w:t>
      </w:r>
    </w:p>
    <w:p>
      <w:r>
        <w:rPr>
          <w:b w:val="0"/>
          <w:sz w:val="20"/>
        </w:rPr>
        <w:t>2. Justificantes y facturas de los daños materiales y/o personales sufridos.</w:t>
      </w:r>
    </w:p>
    <w:p>
      <w:r>
        <w:rPr>
          <w:b w:val="0"/>
          <w:sz w:val="20"/>
        </w:rPr>
        <w:t>3. Fotografías, informes periciales o técnicos, y cualquier otra prueba que demuestre la existencia del daño y su relación con el funcionamiento del servicio público.</w:t>
      </w:r>
    </w:p>
    <w:p>
      <w:r>
        <w:rPr>
          <w:b w:val="0"/>
          <w:sz w:val="20"/>
        </w:rPr>
        <w:t>4. Testimonios u otros documentos que se consideren relevantes.</w:t>
      </w:r>
    </w:p>
    <w:p/>
    <w:p>
      <w:r>
        <w:rPr>
          <w:b w:val="0"/>
          <w:sz w:val="20"/>
        </w:rPr>
        <w:t>En __________________________.</w:t>
      </w:r>
    </w:p>
    <w:p/>
    <w:p>
      <w:r>
        <w:rPr>
          <w:b/>
          <w:sz w:val="20"/>
        </w:rPr>
        <w:t>EL/LA RECLAMANTE</w:t>
      </w:r>
    </w:p>
    <w:p/>
    <w:p/>
    <w:p/>
    <w:p>
      <w:r>
        <w:rPr>
          <w:b w:val="0"/>
          <w:sz w:val="20"/>
        </w:rPr>
        <w:t>Firma: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https://experto-reclamaciones.com/reclamacion-patrimonial-ayuntamiento/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patrimonial-ayuntamiento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